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Parnas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la greci au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Ciopliţii dumnezei,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locurile lor, pe drept le-au împărţit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Norodul între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muntele Parnas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unul muritor moşie a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nou pe el îndat-au aşezat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măgari la păşunat.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 au aflat,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unde, până 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muzele odat’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locuit pe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zic: „Se vede,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aici suntem mânaţi nu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 muzele de oameni s-au urât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ei au hotărât: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în locul lor cântări să iscodim.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Aideţi! voinicilor! cu toţii să răcnim.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pierdeţi cumpătul, strigaţi cu îndrăzneală,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n-are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trebui la măgari, afar’ de pe Parnas!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credeţi că, păzind această rânduială,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slavă vom lua, mai mult răsunătoare,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acele nouă vestite sorioare”.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sfat măgăresc,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Măgarii cu un glas îl îmbunătăţesc.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Şi-odată toţi pornesc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strigare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stăpânul lor, pierzând toată răbdarea,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poruncit cu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Să-nchidă pe măgari, de pe Parnas, la şură.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vreau s-aduc aminte: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locul nu dă minte.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