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malul mării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ceasul trist de noapte, când apriga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marea tulburată, săltând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Se-nalţă, se lăţeşte şi vâjâie şi 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Zdrobindu-se de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spaima crudă fiori suflă prin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tunetul se poartă vuind din loc în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marea frământată s-acopere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ca talazuri arunc spume de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place a sta singur pe-o stâncă dărâmată,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pe valuri vântul cu groază şuierând,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pe-ntinsul negru furtuna întărtată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cerul fulgerând.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mea astfel de jale e muncită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plânge cu durere la tine când gândesc,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maică, înger dulce! o! maica mea iubită!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ce-ai zburat din braţe-mi în leagănul ceresc!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întuneric sub cerul fără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Lipsit de-a ta fiinţă ce zace în mormânt,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văd în nori, în valuri, icoana vieţii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gem cu-a nopţii vânt!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mult amar e ceasul când dorul ce jeleşte,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Cătând în vremi trecute un suvenir slăvit,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Se-mpiedică în zboru-i şi cade, se loveşte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piatra mormântală a celor ce-am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sale pânze umflate o mică luntrişoară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luciul viu a mării de vânt se îngână,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un cer albastru, ca lebăda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lin se legăna.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vântul crunt, deodată, suflând cu vijelie,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 a mării faţă în munţi îngrozitori;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sărmana luntre pe-ntinderea pustie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Zdrobită, se zăreşte la fulgeri trecători!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