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Aerul e viu şi proaspăt! el trezeşte şi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Pieptul, inima şi ochii peste carii lin adie.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Balta-n aburi se ascunde sub un văl misterios,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voiosul soare ca pe-un mire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Ceru-n zare se roteşte; mii de vrăbii deşteptate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şi se alungă pe girezi netreierate.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vesel clocoteşte de-un concert asurzitor,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ochiuri se înalţă cârd de raţe ca 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stuhul ce se mişcă iată-o luntre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 lungi se-ncolăcesc sub a nuferilor floare;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Raţele prin muşunoaie după trestii se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sus nagâţii ţipă, lişiţele dau în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fiori de moarte, luntrea cea de arme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 se doseşte, când s-arată la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mal în liniştire, un bâtlan, păşind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„Nu-i pieirea lumii… vânătorul e poet!”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