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Dridri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graţioasa,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Tânăra, frumoasa,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pariziană cu mii de-ncântări.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ei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garofiţă,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o comoară de dulci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veşnic lucea-n ochii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insufla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Plăcere,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eră artistă în sufletul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orice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sa fiinţă, vesela Dridri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zbura prin aer ca un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 zărit-o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urmărit-o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primblare câmpii Elizei?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urmărit-o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 zărit-o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dorească a fi dragul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sânul lui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frumuşele, dalbe cât ai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dălbică,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frumuşică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Parisul, nici n-a mai avea!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ştiu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să-ncânte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banchete pe iubiţii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dânsa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să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veseliei dulcelui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dalb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veni pe lume într-un carnaval.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cânta tot astfel pe al lumii val: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„Viaţa-i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luminează calea scurtei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dar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treceţi plaiul dulcii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mult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trimis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Ca-mpreună vesel să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dat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fierbinte ca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să iubească până ce-oi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deschide-n glasul veselei Dridri.”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copiliţă cu glas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credea-n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cereşti daruri fără de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că-n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scumpă floare, cel mai gingaş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le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curând le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stinge-un fulger viu si trecător!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cruce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artistă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Odihneşte-acuma singură-n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lume, sub negrul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Gingaşe frumseţe.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putea crede că voi veţi 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n-o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putut să moară vesela Dridri!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