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mâine zilele-ţi adaogi…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mâine zilele-ţi adaogi,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ieri viaţa ta o scazi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cu toate astea-n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ziua cea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trece, altul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a-l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 răsare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alte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mereu pe-acelaşi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că-i altă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veci aceleaşi frunze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nopţii noastre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dulcii dimineţi;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 însăşi e-o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vistiernic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clipă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adevăr îl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sprijină vecia-ntreagă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Şi-nvârte universu-ntreg.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zboare anu-acesta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cufunde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ş-acum comoara-ntreagă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pururi ai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mâine zilele-ţi adaogi,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ieri viaţa ta o scazi,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 toate astea-n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