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Cobora pe Topolog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munţi, la vale…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umbra unui stog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vară? În ce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ca apa…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drumeţ sărman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 cu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l-au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drumul către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lung pădurea.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lângă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 cu frunză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zbătut uşor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spre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urmat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l-au troienit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şi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ca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dinspre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preajmă-i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argint, condurii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Înfioară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pădurii…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colo-ntr-un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pe-o creangă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şi-aşteaptă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– să 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mută, ceas cu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după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 mai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 îl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îngroapă-n sânu-i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Veşnica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trece;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cernite înserări,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adânci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norii-nvăluiesc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nopţii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groapa lui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lungi de toamnă…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