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şi s-a zis că-i un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artei, să compui macame-arabe,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să faci o odă unei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fără fond, să faci un bun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vreau cu orice preţ să fiu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fond, precum vedeţi, şi versuri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Şi-njur şi numai tropotind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şterg mereu şi şterg şi merge-ncet.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versuri le-am făcut! aşa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stante pede iată mai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găsi acum o rimă-n 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haide! şi fără rimă văd c-a mers.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sute de sonete-ţi fac de-acuma!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Arhangheli, trâmbiţaţi prin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