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Armingenii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umbla Hristos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Lăţind cuvântul său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toţi i-au scos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cărturari de-ai lor cercară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Prilegi să piardă pe Hristos.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într-o noapte-ntunecată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vecinicul Mântuitor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Dormea-ntr-o casă încreştinată,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Găsitu-l-au ovreii-ndată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sfat făcut-au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aveau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unde el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casa pentru ca s-o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ca semn şi mărturie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casei o nuia.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Dumnezeu, cel ce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cel mai nevădit,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lasă p-al său fiu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răscumpărării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vremea morţii n-a sosit.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Dumnezeu orbit-a firea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Ovreilor împinşi la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n-aibă nicăirea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chip de-a făptui pierirea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Născutului din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nopţii-n gloată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Ovreii pe furiş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muţi ovreii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la casa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 câte-o nuia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Dac-am pierdut şi astăzi prada,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putea-vom s-o găsim.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Porneşte-apoi răcnind grămada,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Pierândă-n zgomot toată strada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Tăcutului Ierusalim.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neputând să mai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Christ ca să-l omoare-n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Pierdut-au noaptea duşmănească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n-au putut să-ndeplinească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Pierirea veşnicului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dintr-acea zi-nainte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 obicei, şi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pentru aducerea-aminte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noaptea mântuirii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şi-azi armingeni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