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muri ori de-ai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C-o bucurie tristă te ţin acum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în privire şi sân la sân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ta-mi surâde, şi ochii tăi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ţinem fericirea pe sân cum s-o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de-oi muri vreodată, copilă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c-o să-ncet din stele mai mult a te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petrec în pace prin lumile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care-oi dăinui?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copilă scumpă!… De-i auzi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veghea în rugă la candela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auzi cum tristă aripa unei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auzi vreo arpă sfărmată, plângătoare,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ca jalea neagră ce geme prin ruini,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prin a nopţii de întuneric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înger,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deschizi fereastra, să trec o boare sântă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oalele uitate de veştejite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cu suflarea-mi a ta faţă pălindă,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gânditori.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muri tu, înger de palidă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m-aş face-atuncea, mărite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plâng cu vântul ce fluieră-n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rece zborul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venit din ceruri, oi plânge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semăna-n flori palizi şi-n stelele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Cânta-te-aş ca şi râul cel scuturat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ce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primbla durerea-mi pe mări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stânci ce stau în aer, prin munţi cu cap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selbele bătrâne şi prin pustii tăcute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nourii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bătrân şi palid, cu cap pleşuv ca stânca,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rumpe de pe liră-mi coarde ce nu mai sun’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culca în piatră inima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ei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