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când în când…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îmi pare-un veac, tu nici măcar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ai vrut să alini al meu amar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frumoasă cum nu e nimic în cer şi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eşti precum ai fost, frumoasă doar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ce străluceau mistuitor şi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osteniţi şi se aprind cu mult mai rar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spune-mi, suflet dulce, tu, pe care-atâta l-am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aflat în calea ta vrun solitar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de-adâncul meu amor atâta de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ca-n vis să-ţi fi adus aminte iar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Ai trecut din mâni în mâni prin toţi acei oameni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trupul tău cel dulce plin le-ai dat în dar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suflet aşa cald ş-adormitor nu i-ai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nici unul n-a-nţeles atâta har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inspirare eu, cu cât înalt ceresc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Apropiam de gura mea acest păhar din când în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iubeam umbra ta şi tot ce e în tine, tot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dacă mă gândesc, nebunesc iar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pierdută astăzi eşti, orice dorinţă a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încă visu-l urmăresc şi, în zădar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mai văz înaintea mea plutind ca-n vis, pierdută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supte, c-un obraz ca şi de var,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Phoenix, numai ea, răsare din cenuşa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ce se mistuie nu mai răsar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mea viaţ-ai chinuit, iertai demult, ci-mi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trecut eu mă gândesc cu-atât amar din când în 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