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şi jună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şi jună, oh, dragă-mi mai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şi caut în ochii-ţi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nu mă satur şi-n veci aş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dorită, o gură –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tremuri, tu cauţi, tu murmuri, tu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dulce tu raiu-mi deschizi,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moale tu viaţa mi-o legi-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ştii şi te faci că nu o-nţelegi!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 şi dulce – copil vinovat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mă-mbii cu al tău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ce-aştepţi să-l fur de pe ochii-ţi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blondele plete tu capul ţi-ascunzi!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ţi-acoperi tu ochii tăi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degete cauţi, nu râde, ci taci;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ce meriţi, columbă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gură-i. Oh, dă-mi-o mi-ai dat-o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