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lua cercei şi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de-amu am plete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năfrămi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de-amu eu nu văd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Rochie nu-mi lua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de-amu eu sunt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Încălţări nu-mi mai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de-amu eu nu pot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Ia-i mai bine norei,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tânără,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fiule-s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vedea-n ţărână?!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