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Șoseaua urcă spre Voineasa,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Lotrul curge spre Brezoi...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și-a pierdut cămașa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fânul de curând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în poarta casei, s-a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arate-o dată sânii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rumenit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Turiștilor înfometați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farmecul unei idile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pitorescul munților Carpați...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toate fetele la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Oricare-ar fi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sărutate doar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cele mai ursuze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sărutate chiar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 treia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parta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duse sub un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se-mpiedică, mai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leșinate-n brațe-ți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biete curci plouate...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- prin munți, în fiecare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turiștii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fetele... coboară...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Șoseaua urcă spre Voineasa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Lotrul curge spre Brezoi...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nou cu patru boi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de ziua nunții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șireți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grație turiștilor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vecii...vecilor!...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