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Fapt divers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Azi-noapte...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care mă iubea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mică poemă-n proză din opera mea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Mi-a-ncuiat odaia unde nopți de-a rândul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dormisem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păcătuisem,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cum ne bătea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literatura,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gura,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cu trupul nesătul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orgia bizantină din Stambul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tot ce ne-ntregea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odaia-n care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Profitind de faima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iubea fără perdea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același "va urma",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Îngrădit în ghilimele,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stăm pe veci închiși în 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azi-noapte gluma unui tipograf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Mica mea poemă-n proză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făcut-o... praf!...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Și...pe "banca verde unde doarme ploaia",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Ca-ntr-o poezie de Henri Bataille,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culcat azi-noapte pentru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Vechiul guturai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surpriza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C-aș putea dormi și-afară,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când plouă,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regret nimic...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fresca de mozaic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împodobea odaia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Balamuc de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Perimate,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gura femeii care mă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deștepta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aceleași buze roșii, de lalea,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Răsărite peste noapte, printre perne,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sofa!...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manuscrisul meu neterminat,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"bun de imprimat"...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buzele ei roșii,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Sărutate-n vis doar de cocoșii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Iadului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Suspect refren,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Marșul funebru de Chopin...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Cut-cu-ri-gu! ding... dong... ding...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Lumânările de ceară din odaia ei se sting,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"banca verde", unde dorm cu ploaia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 cucuvaia!...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