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departe, mai aproape de 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meu, ca o flacără de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își perde ochii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mâinile tale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hrănește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seninul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pradă și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foamei-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prilej de sete -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înceată, pierzându-și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fierbinți,-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arzându-ți mâinile.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