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sacu-i plin de banalitati s-a 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anul asta zana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cu toate-acestea noi ne-am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parca-ar fi venit intaia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Contrazicându-mă cu mine insumi si-n 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riscând să-mi stric pantofii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m-am dus să vad ce flori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parcul vast si gol de langa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mult nu mă-ncercase asa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viata si calcam nerabdatoare;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simteam cum se-nfioara sub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pamantul umed, fecundat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Copacii goi mi s-au parut incantatori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Parca-as fi vrut să-i strang în brate să-i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(trecusem pana-atunci de-atatea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pe langa ei si nici nu i-am văzut)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Iar ceru-albastru, vag,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(ca rochiile care ies la spalat),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cu capul dat pe spate l-am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l-am gasit de-a dreptul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Pe urma-am dat de toporasi langa-un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erau asa de-albastri, delicati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ca niste firmituri lasate-n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primavara, printre pomi-ntunecati.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M-am aplecat cu inima batând,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dar când era să-i rup, nici eu nu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ce si cum, dar mi-a venit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ca pentru ei paharu-i 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m-am întors spre casa mai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c-o oboseala fericita-n pasi,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iar daca mainile-mi erau la fel de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schimb aveam în suflet toporasi.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