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la tară...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(Al. Depărăteanu)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Locuinta mea de véră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 la téră...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era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urît si de-ntristare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Beat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pîrlit îngrozitor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cînd n-are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Orice babă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medic comunal.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ce aci papită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 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confort occidental.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berărie,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Nici regie...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hot de cîrciumar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marfă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Si-o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tine c-un jăndar'.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duci pe drumul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praf de nu te vezi: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miscînd domol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Spre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satului cirezi.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poartă subt escortă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O cohortă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tîntari subtiri la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Inzestrati la cap c-o sculă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Minusculă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pretentie de nas...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ia cîte-o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Lumea-njură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agentul sanitar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întreabă fără noimă: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- Ce-ai cu noi, mă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 dăm cu var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satului mari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Fără 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garduri pe-nserat...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văzut aci-ntro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Niste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m-au scandalizat 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Lîngă foc, o babă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Si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ca si alte dăti,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povestea cu Ileana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Cosînzeana,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banalităti.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Doarme-apoi adînc comuna...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Numai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ca un bostan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Iese, mare si rurală,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margine de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 cînd un cîne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 din surlă...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Carul-mare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Suspendat, ca un macabru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Candelabru,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satul adormit...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zori încep cocosii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Păcătosii,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iar scandal,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saturi de vieata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Si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Traiului patriarhal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zic eu,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Vorbă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de-acuma, să mă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trebuie altă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duceti cu alai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Meargă pictorii la 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căldură si de praf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dati-mi străzi pavate,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Măturate,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Dati-mi cinematograf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Beat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 mor asa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tărănci naive,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Primitive...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dati-mi altceva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Dati-mi, dati-mi strada-ngustă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Unde 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viata mai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trăsuri, femei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Si cu 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Încăltate cel putin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