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Lasă-ți lumea...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Lasă-ți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 cu totul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ți-ai da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cu mine, rătăcește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cu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vechilor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scânteie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cărării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afară doar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ți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ți se mai șede,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ba de te-oi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Tânguiosul bucium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L-ascultăm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iese dulcea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rariște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și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c-o dulce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și mai te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plini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drăgălaș.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lacul.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Poleindu-l, îl străbate;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aprins de-a 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lui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cu unde-n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trestie le 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visând o-ntreagă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poate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chip el se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oglinda îl alege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privești zâmbind în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frumoasă, se-nțelege.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zarea lor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ceruri, stele-n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miros de tei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umbra de răchiți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fericiți!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printre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află strânsă-n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dragoste bălaie.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