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trist și spui „mă doare”,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din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 cărticică,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 viața mai voioșică.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