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Ceaiul este a doua bautura consumata in lume, cantitativ, dupa 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