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om, nasul poate identifica până la 50.000 de mirosuri diferite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