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Bărbaţii sunt mai buni la citirea literelor mici, iar femeile pot auzi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