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o plantă să producă substanţele nutritive necesare, trebuie ca frunzele ei să fie orientate spre soare. De aceea multe plante au tulpini înalte şi drepte, pentru a ajunge uşor la lumină.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