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Sărbătoarea proştilor? Da, o astfel de sărbătoare a existat. Săracii se îmbrăcau ca nişte prinţi sau oameni bogaţi pentru a-i ironiza.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