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creat de bici nu este provocat de o lovitură, ci de faptul că vârful se mişcă mai repede decât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