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cer patru calitati unei femei: virtutea sa-i îmbrace inima, modestia sa-i lumineze fruntea, blândetea sa-i stea pe buze si munca sa-i ocupe mâinile.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