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ţigară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trezeşti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perna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visele nevisate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singur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aprinzi o ţigară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adânc fumul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umple scrumiera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poţi mormăi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