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din trandafirii pe care i-ai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clipe şi-n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petală sub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că-ţi sunt lumina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strigatu-m-ai:"Hei amintire"!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altă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straiele pe care le purtai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atingerea-mi şi-o miroseai,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altei pomi în flore îi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care mă tot nine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răsăritul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miresme, care mă vor 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 Liuba Sârbu 2015/05/02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