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Patimi Daco-Gete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clipa când ai  apărut</w:t></w:r></w:p><w:p><w:pPr/><w:r><w:rPr><w:rFonts w:ascii="Arial" w:hAnsi="Arial" w:eastAsia="Arial" w:cs="Arial"/><w:sz w:val="24"/><w:szCs w:val="24"/></w:rPr><w:t xml:space="preserve">domol,din depărtare.</w:t></w:r></w:p><w:p><w:pPr/><w:r><w:rPr><w:rFonts w:ascii="Arial" w:hAnsi="Arial" w:eastAsia="Arial" w:cs="Arial"/><w:sz w:val="24"/><w:szCs w:val="24"/></w:rPr><w:t xml:space="preserve">Sã stăpânesc n-am mai putut</w:t></w:r></w:p><w:p><w:pPr/><w:r><w:rPr><w:rFonts w:ascii="Arial" w:hAnsi="Arial" w:eastAsia="Arial" w:cs="Arial"/><w:sz w:val="24"/><w:szCs w:val="24"/></w:rPr><w:t xml:space="preserve">uşoara-mi răsuflare.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miezul ei s-a strecurat</w:t></w:r></w:p><w:p><w:pPr/><w:r><w:rPr><w:rFonts w:ascii="Arial" w:hAnsi="Arial" w:eastAsia="Arial" w:cs="Arial"/><w:sz w:val="24"/><w:szCs w:val="24"/></w:rPr><w:t xml:space="preserve">un şovăielnic tremur.</w:t></w:r></w:p><w:p><w:pPr/><w:r><w:rPr><w:rFonts w:ascii="Arial" w:hAnsi="Arial" w:eastAsia="Arial" w:cs="Arial"/><w:sz w:val="24"/><w:szCs w:val="24"/></w:rPr><w:t xml:space="preserve">Când cel dintâi sărut mi-ai dat</w:t></w:r></w:p><w:p><w:pPr/><w:r><w:rPr><w:rFonts w:ascii="Arial" w:hAnsi="Arial" w:eastAsia="Arial" w:cs="Arial"/><w:sz w:val="24"/><w:szCs w:val="24"/></w:rPr><w:t xml:space="preserve">simţii cum mă cutremur.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Cu-n pas stingher te-ai aşezat</w:t></w:r></w:p><w:p><w:pPr/><w:r><w:rPr><w:rFonts w:ascii="Arial" w:hAnsi="Arial" w:eastAsia="Arial" w:cs="Arial"/><w:sz w:val="24"/><w:szCs w:val="24"/></w:rPr><w:t xml:space="preserve">în zidul firii mele.</w:t></w:r></w:p><w:p><w:pPr/><w:r><w:rPr><w:rFonts w:ascii="Arial" w:hAnsi="Arial" w:eastAsia="Arial" w:cs="Arial"/><w:sz w:val="24"/><w:szCs w:val="24"/></w:rPr><w:t xml:space="preserve">De oameni nu ne-a mai păsat,</w:t></w:r></w:p><w:p><w:pPr/><w:r><w:rPr><w:rFonts w:ascii="Arial" w:hAnsi="Arial" w:eastAsia="Arial" w:cs="Arial"/><w:sz w:val="24"/><w:szCs w:val="24"/></w:rPr><w:t xml:space="preserve">eram doar noi pe schele.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construiam vis după vis,</w:t></w:r></w:p><w:p><w:pPr/><w:r><w:rPr><w:rFonts w:ascii="Arial" w:hAnsi="Arial" w:eastAsia="Arial" w:cs="Arial"/><w:sz w:val="24"/><w:szCs w:val="24"/></w:rPr><w:t xml:space="preserve">în doi, fără unelte.</w:t></w:r></w:p><w:p><w:pPr/><w:r><w:rPr><w:rFonts w:ascii="Arial" w:hAnsi="Arial" w:eastAsia="Arial" w:cs="Arial"/><w:sz w:val="24"/><w:szCs w:val="24"/></w:rPr><w:t xml:space="preserve">Doar din trăiri de nedescris</w:t></w:r></w:p><w:p><w:pPr/><w:r><w:rPr><w:rFonts w:ascii="Arial" w:hAnsi="Arial" w:eastAsia="Arial" w:cs="Arial"/><w:sz w:val="24"/><w:szCs w:val="24"/></w:rPr><w:t xml:space="preserve">şi patimi Daco-Gete.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 &nbsp;Liuba Sârbu 2015/05/05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