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Cîntec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cînd lipsita-i sunt vecii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chemãri zadarnice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le-au șters copiii nopții,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citit tãcerile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 ți-a-nchiriat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Trãiești ferice, dar îți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casã-n care plînge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tine cîntecele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Gîndindu-te, am devenit frunziș,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cerbii, dã ecou abisul,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Iarba-ți sãrutã pașii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mîngîie vîntul orb surîsul.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dacã-ai veni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potop de liniști sã ne-ngîne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noastre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tot plimba, cîntînd cu-adevãrat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pajiștea preasfintei limbi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venit? Ce dulce-i larma gãrii,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Bãtrîn, te rog cu glas de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„Dezbracã-te de vis, iubita mãrii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intrã-n plînsul sufletului meu“.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curgi, sã-noți în taina-i ca-ntr-o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fi sã poarte al tãu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