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de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stat în casă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casă, ţi-era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fără a-l gusta!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câţi ani de-atunci s-au 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cerut, ţi-am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toată,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lăsat, în rugi şi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privit măcar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 l-ai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plângând de-atunci,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zarea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am rămas... Şi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lungă, grea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starea-n care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mult aş vrea ca-n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găsesc... şi să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Divin din Slăvi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Isus,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ţine... făr-a face-un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"Aşa a vrut! Doamne,îl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adu-l iar, la mine-n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singurul ce mi-a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ce-l port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cu un mai mult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Fă că ruga să-l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fiul risipitor,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în sfântul Tău, popor...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avea vreo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Să-ncununeze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Tău,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proslăvi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scos fiul din robie!"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