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Fântânile plâng de singurătate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Când eram tânăr, cal cred că eram,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timpul îl trăgeam după mine târâş,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sfinţi în căruţe de foc şi zei în care de luptă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duceam acolo unde nu poţi să ajungi.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Erau lumi împrejur şi nu se vedea nicio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mea era scoasă, pulsa în palme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să-şi piardă ritmul şi la femei năzuia,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facă răni în carnea verde, fragedă.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târziu a prins coaje, s-a închis în cochilie,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pleoape ochii se rotunjesc în orbite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absorb dimineţi de rubin.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Zilele devin mai aspre cu amiezele arse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unde umbrele fug fără vlagă,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fântânile plâng de singurătate.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Logosul înverzeşte-n cuvinte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se coace-n fructul cu sunete cosmice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asemenea izvorului ce urcă-n fântâni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răscruci unde şi moartea face popas.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învinuieşti de singurătatea durerii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rupi din mine dealul tristeţii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înalt cât lacrima unei flori, cât scara unei dorinţe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urc greutatea trupului friguros,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vremea îl trage la ţărm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 o barcă uitată de valuri.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