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tăi, în neagra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 iscoditor,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făcea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Cunoşteam acea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inspira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m-ai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prelung m-ai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şi era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ieşeam în parc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înlănţuiţi,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Depănam din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nou în toamna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anii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Pepeni roşii, dulci şi reci,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încercau să domolească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ce ne chinuia,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care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cearşafuri răcoroase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iubeam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vechile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să fie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lungă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mai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zile şi nopţi,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şi ani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uneori: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uitat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zâmbit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surâs m-ai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prima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mocneşte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speranţa-n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cum în iarna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iubim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şi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păcate, nopţile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fiecare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spre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