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călcaţi iarba pe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uitate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cară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tramvaie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galerii 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lor neînaripat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târât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peroane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“atenţie se închid uşile”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secunde metalice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dinţi nevorbiţi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rânjete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din oftaturi,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bezna lipicioasă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tunelurile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aerisire,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astupate,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gările,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stingeţi lămpile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televizoare,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