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 (Rugăciune)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iartă-l pe Vadim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a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–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toţi păcătuim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oameni păcătoşi.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oameni credincioşi.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cunoaştem,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bun şi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iartă-l pe Vadim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