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eu cumpănă-n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iscodi pe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şi-unde s-or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văzut dorul în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troiţă în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babe, pân’ s-or închina…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pune-aceeaşi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Văzut-aţi dorul pe-undeva?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eu pod, pe râu,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strânge apele ce-i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albiile-i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dorul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pe-nnoptat, ca şi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întreba Luna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boltă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Visează-acuma dorul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clopotniţa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întreba întregul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deal, până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Căci…parcă s-a înstrăinat,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uliţă, când rar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trist şi-nlăcrimat,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 numai de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