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HABEMUS GUVERNUS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Habemus Guvernus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vedem în ţară, acum, este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sigur "şi bine-o ducem toţi"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peste câmpuri tristeţea rea, fâşneaţă,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ea spre zare şi hoardele de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revină prin ramuri câte-un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brun musteşte sub soarele ţâfnos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redeschide ramul şi muguri vii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anotimpul cu părul alb, geros.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noi e bine, ne regăsim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de ciclu un fum se urcă-n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muntele speranţei atrasă mi-e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fierbe nerăbdarea în colb de aşteptări.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şi poiana, şi munţii, şi vâlceaua,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mişcă vesel îşi strigă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Guvernus !...şi urlă şi căţeaua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 bucuroasă cum urcă fum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şi mierea prin râuri vin în pieţe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Habemus se-aciuieşte la uşi în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coborî-vor doar pere mălăieţe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gurile căscate de oameni... Nătăfleţi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