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lacrimilor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pâlpâie-o lampă în vechiul bordei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schimbă veșmântul.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seară, mă plimb singură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îmi zboară iar,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de-un bordei din Piatra Cușmei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priveam murind un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mințeam că vor înflori stânjenei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ne-nvelea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lacrimi pe obrazul trist al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norii, se tânguie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