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vers în toată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leac pentru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rând să vindece vreo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palme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în timpul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Balade,imnuri sau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ce-au fost și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idoli,genii sau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vers să poată 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bob,a tuturor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nu-i,cu siguranță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povesteasc-a “lor”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de ce să scriem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ce să-ndrume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nu schimbă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ieri,ce astăzi sunt părinți?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