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vii..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vii, neliniştea mă bântuie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prin mine, volţi şi amperi;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oricărui muritor cu nume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sarutările, tu, mi le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eu sunt aprins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ard pe-un rug de aşteptare;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chinuie un mare foc ce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simt, pe sânii tai cum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vii, cu raiul tau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umple viaţa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uit, de tristeţe şi de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tine mă înfăşori.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