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Nuca și Raluca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 -Unde fugi așa, Raluca?“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-De ce ai în mână nuca?“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azi o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fetița ei cea mică..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-Vreau ca nuca ce-i biluță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duc la grădiniță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cu ea 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Lăbuș cu al lui 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-Ia mai multe nuci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poți în mâini a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jucați toți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joacă-acum pisoii!”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Raluca cea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 nuci... și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împărțit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după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jucat frumos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îi comparai cu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găină ce prin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pe cele nefăcute.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