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fiecare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 stau nezdruncinat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cădelniță de-argint, tămâitoare,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 neant învecinat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nostalgie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copleșesc emoții, n-am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încerc să mă exprim,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ce-n adevăr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se-ntrezăresc izvoare din 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adânc în nopți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nectarul dulce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far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unică speranță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voios dar zbuciumul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cântăresc emoții gram cu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constient că viața mea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pe răni, prin versuri, un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înc-o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steag având o cruce pe revers,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eu voi ști cu siguranță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trăiesc prin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30/01/2016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