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liniște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măgură,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 brațe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salbe de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zare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 argintată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limpezi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fulgii de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se repete.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ogoiește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ușor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 cum fulgii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Descălțați peste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rănind tihnirea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mă știu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recită fulguirea.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tot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treburi, nici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liniștirea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dalbe și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mă-nconjoară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mi-o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poate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și le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Jumătate-n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cumva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piept timid și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tihna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Și-armonie numai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„Bine - nu vreau să se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Nesfârșirile precise...”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trecui ușor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ce încărunțise.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