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pereţii aceluiaşi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în marea ei tergiversare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reuşit să negocieze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migrarea lunii către altă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vrut luceafărul.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ei a devenit maliţios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şters pe frunte cu câteva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să se crape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retragă ruşinat.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 ei de somn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pereţii aceluiaşi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vedem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clipele se descompun,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mai repede decât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dimineaţa văd în somnul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culcat pe pajiştea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mă iartă şi-n vise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lumina albă sub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îmbătrânesc nevorbite,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şoptite peste trupul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de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singurătate uitată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