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și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salon și 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scăldat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ziua, cu milă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peste el monopol,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fire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zburdalnic, prin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stranii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ales coregraf.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să se-adune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scaune, mese, ghivece,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le fac să se-aplece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în multe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trandafirii-n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praful din nou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pe-o masă-apărută,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vază-i formează,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-coregraf amator-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mijiți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c-aud,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veche,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să scot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alipită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mișcându-ți, cu gesturi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-adiere de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toamnei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strâng între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 zburdalnice,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să-mi apari ... și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