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văi pădurea cântă cu ochi verzi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 întreaga fire cu murmur de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o boltă-aprinsă de un ochi incandescent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Străjuieşte orizontul cu un zâmbet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legănată luna de al stelelor alai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lacrima din nouri răsfirând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lin izvorul în acorduri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buzele-i sfioase, îl sărută-o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pluteşte-n aer în oceanul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 bobul de rouă cu un dulce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uşor albina, zâmbind tandru către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sacii de lumină strânge miere şi culoare...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Deodat', se-aude-un foşnet ca un geamăt 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seninul se ascunde sub un nor cu păr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sa tăioasă şi toiagul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printre arbori tot veşmântul arămiu,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în tăcere floarea tremurând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trist izvorul când torentele-l înghit,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tunet , vuiet , ropot se aude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neguri luminoase toamna dă primul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peste ramuri gândul unui vânt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rugina oarbă peste codru-nfiorat,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tuşeşte bolta, aruncând lumini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pădurea răvăşită, cu ochi trişti, de peruzea...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