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Mirifica 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 călduț în inimă-mi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răscolește fiecare răsuflare,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sufletu-și găsește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mea pe-a ta cu drag o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Senzații vii încă nebănuite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Mă-naltă-ncet în ceruri și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textura prima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pielii tale fine-nvaluite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magică suavă catifelare,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boarea unui vântuleț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aroma florilor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neant, spre-albastra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resimți mereu acea căldură,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mâinii tale mirifică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Tinând-o blând în dulcea mea strânsoare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depăși a timpului măsură.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