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Complement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tras dinspre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prins cearcănul de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scuturam cizmele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detalii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să îl iau pe un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limba de nisip, într-un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oblig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 inalţe ca un zmeu.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semăn în vânt , să-i caut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Învârtejit să mă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ordinea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zurlie, cu chipul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încredinţasem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fugeam de tremurul tău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Arată-mi-te la cearcăn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dăruiesc şi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