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sine Deo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sabie de otel , poate fi stirbita , patata de rugina , ingropata , ascunsa , murdarita si ponegrita prin varii metode rusinoase . Dar o sabie de otel NU SE INDOAIE NICIODATA !!!!! Chiar si cei care nu il iubesc ar trebui sa spuna astazi o rugaciune pentru Maiestatea sa Regele Mihai al Romaniei ...Nihil sine Deo !!!!!!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