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Te-ntrebi de ce 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Te-ntrebi de ce infernul îl amintesc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altfel străluci-va azurul neînţeles?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tăciunii minţii răsare 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negru e pustiul în care ea-i regină!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zdrobită de-atâta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fremăta de mâine în patima cea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sunt oarbă la bătălia lumii?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Mă-nchin fiinţei sacre şi legilor  minunii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 foşnind în versuri dulci mreje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cuprind în braţe, vorbind de nemurire,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peste tristeţe, dar tot ea îmi dă ghes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S-o-mbrac în haina vieţii, să-i pun guler de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desluşesc eu lumii hidoasa ei trădare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ţine în adâncu-i a fericirii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învins de teamă şi fără să-nţelegi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laşi cuprins de jale şi nu o mai culegi.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de ce tristeţea o pomenesc ades?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ea dă sens iubirii şi vieţii înţeles.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28.03.2016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